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FC" w:rsidRPr="0061035C" w:rsidRDefault="0080111E" w:rsidP="0061035C">
      <w:pPr>
        <w:autoSpaceDE w:val="0"/>
        <w:autoSpaceDN w:val="0"/>
        <w:adjustRightInd w:val="0"/>
        <w:jc w:val="center"/>
        <w:rPr>
          <w:rFonts w:ascii="Cambria" w:hAnsi="Cambria" w:cs="Cambria"/>
          <w:b/>
          <w:sz w:val="44"/>
          <w:szCs w:val="44"/>
        </w:rPr>
      </w:pPr>
      <w:r>
        <w:rPr>
          <w:rFonts w:ascii="Cambria" w:hAnsi="Cambria" w:cs="Cambria"/>
          <w:b/>
          <w:sz w:val="44"/>
          <w:szCs w:val="44"/>
        </w:rPr>
        <w:t>Diagramming Rondo Form: Fur Elise</w:t>
      </w:r>
    </w:p>
    <w:p w:rsidR="0061035C" w:rsidRPr="0061035C" w:rsidRDefault="0061035C" w:rsidP="0061035C">
      <w:pPr>
        <w:autoSpaceDE w:val="0"/>
        <w:autoSpaceDN w:val="0"/>
        <w:adjustRightInd w:val="0"/>
        <w:jc w:val="center"/>
        <w:rPr>
          <w:rFonts w:ascii="Cambria" w:hAnsi="Cambria" w:cs="Cambria"/>
          <w:sz w:val="32"/>
          <w:szCs w:val="32"/>
        </w:rPr>
      </w:pPr>
      <w:r w:rsidRPr="0061035C">
        <w:rPr>
          <w:rFonts w:ascii="Cambria" w:hAnsi="Cambria" w:cs="Cambria"/>
          <w:sz w:val="32"/>
          <w:szCs w:val="32"/>
        </w:rPr>
        <w:t>Robert Madden</w:t>
      </w: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8B30FC" w:rsidRPr="0061035C" w:rsidRDefault="008B30FC" w:rsidP="008B30FC">
      <w:pPr>
        <w:autoSpaceDE w:val="0"/>
        <w:autoSpaceDN w:val="0"/>
        <w:adjustRightInd w:val="0"/>
        <w:rPr>
          <w:rFonts w:ascii="Cambria" w:hAnsi="Cambria" w:cs="Cambria"/>
          <w:b/>
        </w:rPr>
      </w:pPr>
      <w:r w:rsidRPr="00240D46">
        <w:rPr>
          <w:rFonts w:ascii="Cambria" w:hAnsi="Cambria" w:cs="Cambria"/>
          <w:b/>
          <w:sz w:val="28"/>
          <w:szCs w:val="28"/>
        </w:rPr>
        <w:t>Description/Overview of Lesson</w:t>
      </w:r>
      <w:r w:rsidRPr="0061035C">
        <w:rPr>
          <w:rFonts w:ascii="Cambria" w:hAnsi="Cambria" w:cs="Cambria"/>
          <w:b/>
        </w:rPr>
        <w:t xml:space="preserve"> </w:t>
      </w: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 w:rsidR="0080111E">
        <w:rPr>
          <w:rFonts w:ascii="Cambria" w:hAnsi="Cambria" w:cs="Cambria"/>
        </w:rPr>
        <w:t xml:space="preserve">Fifth grade students will use internet applications on their </w:t>
      </w:r>
      <w:proofErr w:type="spellStart"/>
      <w:r w:rsidR="0080111E">
        <w:rPr>
          <w:rFonts w:ascii="Cambria" w:hAnsi="Cambria" w:cs="Cambria"/>
        </w:rPr>
        <w:t>netbooks</w:t>
      </w:r>
      <w:proofErr w:type="spellEnd"/>
      <w:r w:rsidR="0080111E">
        <w:rPr>
          <w:rFonts w:ascii="Cambria" w:hAnsi="Cambria" w:cs="Cambria"/>
        </w:rPr>
        <w:t xml:space="preserve"> to diagram a graphical representation of the form of Fur Elise by Beethoven</w:t>
      </w:r>
      <w:r w:rsidR="000C6825">
        <w:rPr>
          <w:rFonts w:ascii="Cambria" w:hAnsi="Cambria" w:cs="Cambria"/>
        </w:rPr>
        <w:t>.</w:t>
      </w: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8B30FC" w:rsidRPr="00240D46" w:rsidRDefault="008B30FC" w:rsidP="008B30FC">
      <w:pPr>
        <w:autoSpaceDE w:val="0"/>
        <w:autoSpaceDN w:val="0"/>
        <w:adjustRightInd w:val="0"/>
        <w:rPr>
          <w:rFonts w:ascii="Cambria" w:hAnsi="Cambria" w:cs="Cambria"/>
          <w:b/>
          <w:sz w:val="28"/>
          <w:szCs w:val="28"/>
        </w:rPr>
      </w:pPr>
      <w:r w:rsidRPr="00240D46">
        <w:rPr>
          <w:rFonts w:ascii="Cambria" w:hAnsi="Cambria" w:cs="Cambria"/>
          <w:b/>
          <w:sz w:val="28"/>
          <w:szCs w:val="28"/>
        </w:rPr>
        <w:t>List of Resources</w:t>
      </w:r>
    </w:p>
    <w:p w:rsidR="00D74049" w:rsidRDefault="00D74049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 xml:space="preserve">1. Student </w:t>
      </w:r>
      <w:proofErr w:type="spellStart"/>
      <w:r>
        <w:rPr>
          <w:rFonts w:ascii="Cambria" w:hAnsi="Cambria" w:cs="Cambria"/>
        </w:rPr>
        <w:t>netbooks</w:t>
      </w:r>
      <w:proofErr w:type="spellEnd"/>
    </w:p>
    <w:p w:rsidR="00D74049" w:rsidRDefault="00D74049" w:rsidP="0080111E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 xml:space="preserve">2. </w:t>
      </w:r>
      <w:proofErr w:type="spellStart"/>
      <w:r w:rsidR="0080111E">
        <w:rPr>
          <w:rFonts w:ascii="Cambria" w:hAnsi="Cambria" w:cs="Cambria"/>
        </w:rPr>
        <w:t>Youtube</w:t>
      </w:r>
      <w:proofErr w:type="spellEnd"/>
    </w:p>
    <w:p w:rsidR="0080111E" w:rsidRDefault="0080111E" w:rsidP="0080111E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 xml:space="preserve">3. </w:t>
      </w:r>
      <w:proofErr w:type="spellStart"/>
      <w:r>
        <w:rPr>
          <w:rFonts w:ascii="Cambria" w:hAnsi="Cambria" w:cs="Cambria"/>
        </w:rPr>
        <w:t>Webspiration</w:t>
      </w:r>
      <w:proofErr w:type="spellEnd"/>
      <w:r>
        <w:rPr>
          <w:rFonts w:ascii="Cambria" w:hAnsi="Cambria" w:cs="Cambria"/>
        </w:rPr>
        <w:t xml:space="preserve"> website</w:t>
      </w:r>
    </w:p>
    <w:p w:rsidR="0080111E" w:rsidRDefault="0080111E" w:rsidP="0080111E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>4. Yippy.com search engine</w:t>
      </w:r>
    </w:p>
    <w:p w:rsidR="0080111E" w:rsidRDefault="0080111E" w:rsidP="0080111E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>5. Planning sheet</w:t>
      </w:r>
    </w:p>
    <w:p w:rsidR="00D74049" w:rsidRDefault="00D74049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  <w:r w:rsidRPr="000C6825">
        <w:rPr>
          <w:rFonts w:ascii="Cambria" w:hAnsi="Cambria" w:cs="Cambria"/>
          <w:b/>
          <w:sz w:val="28"/>
          <w:szCs w:val="28"/>
        </w:rPr>
        <w:t>List of Stand</w:t>
      </w:r>
      <w:r w:rsidR="00200864">
        <w:rPr>
          <w:rFonts w:ascii="Cambria" w:hAnsi="Cambria" w:cs="Cambria"/>
          <w:b/>
          <w:sz w:val="28"/>
          <w:szCs w:val="28"/>
        </w:rPr>
        <w:t>ards Addressed (NETS</w:t>
      </w:r>
      <w:r w:rsidRPr="000C6825">
        <w:rPr>
          <w:rFonts w:ascii="Cambria" w:hAnsi="Cambria" w:cs="Cambria"/>
          <w:b/>
          <w:sz w:val="28"/>
          <w:szCs w:val="28"/>
        </w:rPr>
        <w:t>, 21</w:t>
      </w:r>
      <w:r w:rsidRPr="000C6825">
        <w:rPr>
          <w:rFonts w:ascii="Cambria" w:hAnsi="Cambria" w:cs="Cambria"/>
          <w:b/>
          <w:sz w:val="28"/>
          <w:szCs w:val="28"/>
          <w:vertAlign w:val="superscript"/>
        </w:rPr>
        <w:t>st</w:t>
      </w:r>
      <w:r w:rsidRPr="000C6825">
        <w:rPr>
          <w:rFonts w:ascii="Cambria" w:hAnsi="Cambria" w:cs="Cambria"/>
          <w:b/>
          <w:sz w:val="28"/>
          <w:szCs w:val="28"/>
        </w:rPr>
        <w:t xml:space="preserve"> Century)</w:t>
      </w:r>
    </w:p>
    <w:p w:rsidR="00BD554F" w:rsidRDefault="00C11C31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NETS</w:t>
      </w:r>
    </w:p>
    <w:p w:rsidR="00C11C31" w:rsidRDefault="00C11C31" w:rsidP="00C11C31">
      <w:pPr>
        <w:autoSpaceDE w:val="0"/>
        <w:autoSpaceDN w:val="0"/>
        <w:adjustRightInd w:val="0"/>
        <w:ind w:firstLine="720"/>
      </w:pPr>
      <w:r>
        <w:t xml:space="preserve">1a. Students apply existing knowledge to generate new ideas, products, or processes. </w:t>
      </w:r>
    </w:p>
    <w:p w:rsidR="00C11C31" w:rsidRDefault="00C11C31" w:rsidP="00C11C31">
      <w:pPr>
        <w:autoSpaceDE w:val="0"/>
        <w:autoSpaceDN w:val="0"/>
        <w:adjustRightInd w:val="0"/>
        <w:ind w:firstLine="720"/>
        <w:rPr>
          <w:rFonts w:ascii="Cambria" w:hAnsi="Cambria" w:cs="Cambria"/>
        </w:rPr>
      </w:pPr>
      <w:r>
        <w:t>1b. Students create original works as a means of personal or group expression.</w:t>
      </w:r>
    </w:p>
    <w:p w:rsidR="0076583C" w:rsidRDefault="00C11C31" w:rsidP="008B30FC">
      <w:pPr>
        <w:autoSpaceDE w:val="0"/>
        <w:autoSpaceDN w:val="0"/>
        <w:adjustRightInd w:val="0"/>
      </w:pPr>
      <w:r>
        <w:rPr>
          <w:rFonts w:ascii="Cambria" w:hAnsi="Cambria" w:cs="Cambria"/>
        </w:rPr>
        <w:tab/>
      </w:r>
      <w:r w:rsidR="0076583C">
        <w:rPr>
          <w:rFonts w:ascii="Cambria" w:hAnsi="Cambria" w:cs="Cambria"/>
        </w:rPr>
        <w:t>2</w:t>
      </w:r>
      <w:r w:rsidR="0076583C">
        <w:t xml:space="preserve">a. Students will interact, collaborate, and publish with peers, experts, or others </w:t>
      </w:r>
    </w:p>
    <w:p w:rsidR="0076583C" w:rsidRDefault="0076583C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tab/>
      </w:r>
      <w:proofErr w:type="gramStart"/>
      <w:r>
        <w:t>employing</w:t>
      </w:r>
      <w:proofErr w:type="gramEnd"/>
      <w:r>
        <w:t xml:space="preserve"> a variety of digital environments and media.</w:t>
      </w:r>
    </w:p>
    <w:p w:rsidR="00842FD0" w:rsidRDefault="00842FD0" w:rsidP="0076583C">
      <w:pPr>
        <w:autoSpaceDE w:val="0"/>
        <w:autoSpaceDN w:val="0"/>
        <w:adjustRightInd w:val="0"/>
        <w:ind w:firstLine="720"/>
      </w:pPr>
      <w:r>
        <w:rPr>
          <w:rFonts w:ascii="Cambria" w:hAnsi="Cambria" w:cs="Cambria"/>
        </w:rPr>
        <w:t xml:space="preserve">3d. Students will </w:t>
      </w:r>
      <w:r>
        <w:t>process data and report results.</w:t>
      </w:r>
    </w:p>
    <w:p w:rsidR="00840A90" w:rsidRDefault="00C11C31" w:rsidP="0076583C">
      <w:pPr>
        <w:autoSpaceDE w:val="0"/>
        <w:autoSpaceDN w:val="0"/>
        <w:adjustRightInd w:val="0"/>
        <w:ind w:firstLine="720"/>
      </w:pPr>
      <w:r>
        <w:rPr>
          <w:rFonts w:ascii="Cambria" w:hAnsi="Cambria" w:cs="Cambria"/>
        </w:rPr>
        <w:t xml:space="preserve">4b. Students </w:t>
      </w:r>
      <w:r>
        <w:t>plan and manage activities to develop a solution or complete a project.</w:t>
      </w:r>
    </w:p>
    <w:p w:rsidR="00842FD0" w:rsidRDefault="00842FD0" w:rsidP="00F33F75">
      <w:pPr>
        <w:autoSpaceDE w:val="0"/>
        <w:autoSpaceDN w:val="0"/>
        <w:adjustRightInd w:val="0"/>
        <w:ind w:firstLine="720"/>
      </w:pPr>
      <w:r>
        <w:t xml:space="preserve">5b. Students will exhibit a positive attitude toward using technology that supports </w:t>
      </w:r>
    </w:p>
    <w:p w:rsidR="00842FD0" w:rsidRDefault="00842FD0" w:rsidP="00F33F75">
      <w:pPr>
        <w:autoSpaceDE w:val="0"/>
        <w:autoSpaceDN w:val="0"/>
        <w:adjustRightInd w:val="0"/>
        <w:ind w:firstLine="720"/>
      </w:pPr>
      <w:proofErr w:type="gramStart"/>
      <w:r>
        <w:t>collaboration</w:t>
      </w:r>
      <w:proofErr w:type="gramEnd"/>
      <w:r>
        <w:t>, learning, and productivity.</w:t>
      </w:r>
    </w:p>
    <w:p w:rsidR="00F33F75" w:rsidRDefault="00F33F75" w:rsidP="00F33F75">
      <w:pPr>
        <w:autoSpaceDE w:val="0"/>
        <w:autoSpaceDN w:val="0"/>
        <w:adjustRightInd w:val="0"/>
        <w:ind w:firstLine="720"/>
      </w:pPr>
      <w:r>
        <w:t>6</w:t>
      </w:r>
      <w:r w:rsidR="008F7C7A">
        <w:t xml:space="preserve">a. </w:t>
      </w:r>
      <w:r>
        <w:t xml:space="preserve">Students </w:t>
      </w:r>
      <w:r w:rsidR="008F7C7A">
        <w:t xml:space="preserve">understand and use technology systems. </w:t>
      </w:r>
    </w:p>
    <w:p w:rsidR="00F33F75" w:rsidRDefault="00F33F75" w:rsidP="00F33F75">
      <w:pPr>
        <w:autoSpaceDE w:val="0"/>
        <w:autoSpaceDN w:val="0"/>
        <w:adjustRightInd w:val="0"/>
        <w:ind w:firstLine="720"/>
      </w:pPr>
      <w:r>
        <w:t>6</w:t>
      </w:r>
      <w:r w:rsidR="008F7C7A">
        <w:t xml:space="preserve">b. </w:t>
      </w:r>
      <w:r>
        <w:t xml:space="preserve">Students </w:t>
      </w:r>
      <w:r w:rsidR="008F7C7A">
        <w:t>select and use applications effectiv</w:t>
      </w:r>
      <w:r>
        <w:t xml:space="preserve">ely and productively. </w:t>
      </w:r>
    </w:p>
    <w:p w:rsidR="00C11C31" w:rsidRDefault="00F33F75" w:rsidP="00F33F75">
      <w:pPr>
        <w:autoSpaceDE w:val="0"/>
        <w:autoSpaceDN w:val="0"/>
        <w:adjustRightInd w:val="0"/>
        <w:ind w:firstLine="720"/>
      </w:pPr>
      <w:r>
        <w:t>6</w:t>
      </w:r>
      <w:r w:rsidR="008F7C7A">
        <w:t xml:space="preserve">d. </w:t>
      </w:r>
      <w:r>
        <w:t xml:space="preserve">Students </w:t>
      </w:r>
      <w:r w:rsidR="008F7C7A">
        <w:t>transfer current knowledge to learning of new technologies.</w:t>
      </w:r>
    </w:p>
    <w:p w:rsidR="00200864" w:rsidRDefault="00200864" w:rsidP="00200864">
      <w:pPr>
        <w:autoSpaceDE w:val="0"/>
        <w:autoSpaceDN w:val="0"/>
        <w:adjustRightInd w:val="0"/>
        <w:rPr>
          <w:rFonts w:ascii="Cambria" w:hAnsi="Cambria" w:cs="Cambria"/>
        </w:rPr>
      </w:pPr>
    </w:p>
    <w:p w:rsidR="00200864" w:rsidRDefault="00200864" w:rsidP="00200864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21</w:t>
      </w:r>
      <w:r w:rsidRPr="00200864">
        <w:rPr>
          <w:rFonts w:ascii="Cambria" w:hAnsi="Cambria" w:cs="Cambria"/>
          <w:vertAlign w:val="superscript"/>
        </w:rPr>
        <w:t>st</w:t>
      </w:r>
      <w:r>
        <w:rPr>
          <w:rFonts w:ascii="Cambria" w:hAnsi="Cambria" w:cs="Cambria"/>
        </w:rPr>
        <w:t xml:space="preserve"> Century Standards</w:t>
      </w:r>
    </w:p>
    <w:p w:rsidR="00200864" w:rsidRDefault="00200864" w:rsidP="00D8010F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>This project promotes the mastery of a core subject: The Arts</w:t>
      </w:r>
    </w:p>
    <w:p w:rsidR="000B5EFA" w:rsidRDefault="000B5EFA" w:rsidP="00D8010F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="Cambria" w:hAnsi="Cambria" w:cs="Cambria"/>
        </w:rPr>
        <w:tab/>
        <w:t xml:space="preserve">This project requires students to </w:t>
      </w:r>
      <w:r>
        <w:rPr>
          <w:rFonts w:asciiTheme="majorHAnsi" w:hAnsiTheme="majorHAnsi" w:cs="Verdana"/>
        </w:rPr>
        <w:t>d</w:t>
      </w:r>
      <w:r w:rsidRPr="000B5EFA">
        <w:rPr>
          <w:rFonts w:asciiTheme="majorHAnsi" w:hAnsiTheme="majorHAnsi" w:cs="Verdana"/>
        </w:rPr>
        <w:t>evelop, implement and communicate new ideas</w:t>
      </w:r>
    </w:p>
    <w:p w:rsidR="000B5EFA" w:rsidRPr="00D8010F" w:rsidRDefault="000B5EFA" w:rsidP="000B5EFA">
      <w:pPr>
        <w:autoSpaceDE w:val="0"/>
        <w:autoSpaceDN w:val="0"/>
        <w:adjustRightInd w:val="0"/>
        <w:ind w:left="720" w:firstLine="720"/>
        <w:rPr>
          <w:rFonts w:ascii="Cambria" w:hAnsi="Cambria" w:cs="Cambria"/>
        </w:rPr>
      </w:pPr>
      <w:r w:rsidRPr="000B5EFA">
        <w:rPr>
          <w:rFonts w:asciiTheme="majorHAnsi" w:hAnsiTheme="majorHAnsi" w:cs="Verdana"/>
        </w:rPr>
        <w:t xml:space="preserve"> </w:t>
      </w:r>
      <w:proofErr w:type="gramStart"/>
      <w:r w:rsidRPr="000B5EFA">
        <w:rPr>
          <w:rFonts w:asciiTheme="majorHAnsi" w:hAnsiTheme="majorHAnsi" w:cs="Verdana"/>
        </w:rPr>
        <w:t>to</w:t>
      </w:r>
      <w:proofErr w:type="gramEnd"/>
      <w:r w:rsidRPr="000B5EFA">
        <w:rPr>
          <w:rFonts w:asciiTheme="majorHAnsi" w:hAnsiTheme="majorHAnsi" w:cs="Verdana"/>
        </w:rPr>
        <w:t xml:space="preserve"> others effectively</w:t>
      </w:r>
      <w:r>
        <w:rPr>
          <w:rFonts w:asciiTheme="majorHAnsi" w:hAnsiTheme="majorHAnsi" w:cs="Verdana"/>
        </w:rPr>
        <w:t>.</w:t>
      </w:r>
    </w:p>
    <w:p w:rsidR="00D8010F" w:rsidRDefault="00200864" w:rsidP="00D8010F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  <w:t xml:space="preserve">This project encourages students to </w:t>
      </w:r>
      <w:r w:rsidRPr="00200864">
        <w:rPr>
          <w:rFonts w:asciiTheme="majorHAnsi" w:hAnsiTheme="majorHAnsi" w:cs="Verdana"/>
        </w:rPr>
        <w:t xml:space="preserve">utilize </w:t>
      </w:r>
      <w:r w:rsidR="00D8010F">
        <w:rPr>
          <w:rFonts w:asciiTheme="majorHAnsi" w:hAnsiTheme="majorHAnsi" w:cs="Verdana"/>
        </w:rPr>
        <w:t>multiple media and technologies</w:t>
      </w:r>
    </w:p>
    <w:p w:rsidR="00D8010F" w:rsidRDefault="00D8010F" w:rsidP="00D8010F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  <w:t xml:space="preserve">This project asks that students </w:t>
      </w:r>
      <w:r w:rsidRPr="00D8010F">
        <w:rPr>
          <w:rFonts w:asciiTheme="majorHAnsi" w:hAnsiTheme="majorHAnsi" w:cs="Verdana"/>
        </w:rPr>
        <w:t>understand and uti</w:t>
      </w:r>
      <w:r>
        <w:rPr>
          <w:rFonts w:asciiTheme="majorHAnsi" w:hAnsiTheme="majorHAnsi" w:cs="Verdana"/>
        </w:rPr>
        <w:t>lize the most appropriate media</w:t>
      </w:r>
    </w:p>
    <w:p w:rsidR="00200864" w:rsidRDefault="00D8010F" w:rsidP="00D8010F">
      <w:pPr>
        <w:autoSpaceDE w:val="0"/>
        <w:autoSpaceDN w:val="0"/>
        <w:adjustRightInd w:val="0"/>
        <w:ind w:left="720" w:firstLine="720"/>
        <w:rPr>
          <w:rFonts w:asciiTheme="majorHAnsi" w:hAnsiTheme="majorHAnsi" w:cs="Verdana"/>
        </w:rPr>
      </w:pPr>
      <w:proofErr w:type="gramStart"/>
      <w:r w:rsidRPr="00D8010F">
        <w:rPr>
          <w:rFonts w:asciiTheme="majorHAnsi" w:hAnsiTheme="majorHAnsi" w:cs="Verdana"/>
        </w:rPr>
        <w:t>creation</w:t>
      </w:r>
      <w:proofErr w:type="gramEnd"/>
      <w:r w:rsidRPr="00D8010F">
        <w:rPr>
          <w:rFonts w:asciiTheme="majorHAnsi" w:hAnsiTheme="majorHAnsi" w:cs="Verdana"/>
        </w:rPr>
        <w:t xml:space="preserve"> tools,</w:t>
      </w:r>
      <w:r>
        <w:rPr>
          <w:rFonts w:asciiTheme="majorHAnsi" w:hAnsiTheme="majorHAnsi" w:cs="Verdana"/>
        </w:rPr>
        <w:t xml:space="preserve"> </w:t>
      </w:r>
      <w:r w:rsidRPr="00D8010F">
        <w:rPr>
          <w:rFonts w:asciiTheme="majorHAnsi" w:hAnsiTheme="majorHAnsi" w:cs="Verdana"/>
        </w:rPr>
        <w:t>characteristics and conventions</w:t>
      </w:r>
    </w:p>
    <w:p w:rsidR="00357EA5" w:rsidRDefault="00D8010F" w:rsidP="00D8010F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  <w:t xml:space="preserve">This project has students </w:t>
      </w:r>
      <w:r w:rsidRPr="00D8010F">
        <w:rPr>
          <w:rFonts w:asciiTheme="majorHAnsi" w:hAnsiTheme="majorHAnsi" w:cs="Verdana"/>
        </w:rPr>
        <w:t>using technology as a tool to evaluate and communicate</w:t>
      </w:r>
      <w:r>
        <w:rPr>
          <w:rFonts w:asciiTheme="majorHAnsi" w:hAnsiTheme="majorHAnsi" w:cs="Verdana"/>
        </w:rPr>
        <w:t xml:space="preserve"> </w:t>
      </w:r>
    </w:p>
    <w:p w:rsidR="00D8010F" w:rsidRDefault="00357EA5" w:rsidP="00D8010F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</w:r>
      <w:r>
        <w:rPr>
          <w:rFonts w:asciiTheme="majorHAnsi" w:hAnsiTheme="majorHAnsi" w:cs="Verdana"/>
        </w:rPr>
        <w:tab/>
      </w:r>
      <w:proofErr w:type="gramStart"/>
      <w:r w:rsidR="00D8010F" w:rsidRPr="00D8010F">
        <w:rPr>
          <w:rFonts w:asciiTheme="majorHAnsi" w:hAnsiTheme="majorHAnsi" w:cs="Verdana"/>
        </w:rPr>
        <w:t>information</w:t>
      </w:r>
      <w:proofErr w:type="gramEnd"/>
    </w:p>
    <w:p w:rsidR="000B5EFA" w:rsidRDefault="000B5EFA" w:rsidP="000B5EFA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  <w:t>This project has students using systems thinking by having them a</w:t>
      </w:r>
      <w:r w:rsidRPr="000B5EFA">
        <w:rPr>
          <w:rFonts w:asciiTheme="majorHAnsi" w:hAnsiTheme="majorHAnsi" w:cs="Verdana"/>
        </w:rPr>
        <w:t xml:space="preserve">nalyze how parts </w:t>
      </w:r>
    </w:p>
    <w:p w:rsidR="000B5EFA" w:rsidRDefault="000B5EFA" w:rsidP="000B5EFA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</w:r>
      <w:r>
        <w:rPr>
          <w:rFonts w:asciiTheme="majorHAnsi" w:hAnsiTheme="majorHAnsi" w:cs="Verdana"/>
        </w:rPr>
        <w:tab/>
      </w:r>
      <w:proofErr w:type="gramStart"/>
      <w:r w:rsidRPr="000B5EFA">
        <w:rPr>
          <w:rFonts w:asciiTheme="majorHAnsi" w:hAnsiTheme="majorHAnsi" w:cs="Verdana"/>
        </w:rPr>
        <w:t>of</w:t>
      </w:r>
      <w:proofErr w:type="gramEnd"/>
      <w:r w:rsidRPr="000B5EFA">
        <w:rPr>
          <w:rFonts w:asciiTheme="majorHAnsi" w:hAnsiTheme="majorHAnsi" w:cs="Verdana"/>
        </w:rPr>
        <w:t xml:space="preserve"> a whole interact with each other to produce overall</w:t>
      </w:r>
      <w:r>
        <w:rPr>
          <w:rFonts w:asciiTheme="majorHAnsi" w:hAnsiTheme="majorHAnsi" w:cs="Verdana"/>
        </w:rPr>
        <w:t xml:space="preserve"> </w:t>
      </w:r>
      <w:r w:rsidRPr="000B5EFA">
        <w:rPr>
          <w:rFonts w:asciiTheme="majorHAnsi" w:hAnsiTheme="majorHAnsi" w:cs="Verdana"/>
        </w:rPr>
        <w:t xml:space="preserve">outcomes in complex </w:t>
      </w:r>
    </w:p>
    <w:p w:rsidR="00D8010F" w:rsidRPr="000B5EFA" w:rsidRDefault="000B5EFA" w:rsidP="000B5EFA">
      <w:pPr>
        <w:autoSpaceDE w:val="0"/>
        <w:autoSpaceDN w:val="0"/>
        <w:adjustRightInd w:val="0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ab/>
      </w:r>
      <w:r>
        <w:rPr>
          <w:rFonts w:asciiTheme="majorHAnsi" w:hAnsiTheme="majorHAnsi" w:cs="Verdana"/>
        </w:rPr>
        <w:tab/>
      </w:r>
      <w:proofErr w:type="gramStart"/>
      <w:r w:rsidRPr="000B5EFA">
        <w:rPr>
          <w:rFonts w:asciiTheme="majorHAnsi" w:hAnsiTheme="majorHAnsi" w:cs="Verdana"/>
        </w:rPr>
        <w:t>systems</w:t>
      </w:r>
      <w:proofErr w:type="gramEnd"/>
      <w:r w:rsidR="00D8010F" w:rsidRPr="000B5EFA">
        <w:rPr>
          <w:rFonts w:asciiTheme="majorHAnsi" w:hAnsiTheme="majorHAnsi" w:cs="Verdana"/>
        </w:rPr>
        <w:tab/>
      </w:r>
    </w:p>
    <w:p w:rsidR="00200864" w:rsidRPr="000B5EFA" w:rsidRDefault="00200864" w:rsidP="00200864">
      <w:pPr>
        <w:autoSpaceDE w:val="0"/>
        <w:autoSpaceDN w:val="0"/>
        <w:adjustRightInd w:val="0"/>
        <w:rPr>
          <w:rFonts w:asciiTheme="majorHAnsi" w:hAnsiTheme="majorHAnsi" w:cs="Cambria"/>
        </w:rPr>
      </w:pPr>
      <w:r w:rsidRPr="000B5EFA">
        <w:rPr>
          <w:rFonts w:asciiTheme="majorHAnsi" w:hAnsiTheme="majorHAnsi" w:cs="Verdana"/>
        </w:rPr>
        <w:tab/>
      </w:r>
    </w:p>
    <w:p w:rsidR="00357EA5" w:rsidRPr="000B5EFA" w:rsidRDefault="00357EA5">
      <w:pPr>
        <w:rPr>
          <w:rFonts w:asciiTheme="majorHAnsi" w:hAnsiTheme="majorHAnsi" w:cs="Cambria"/>
        </w:rPr>
      </w:pPr>
      <w:r w:rsidRPr="000B5EFA">
        <w:rPr>
          <w:rFonts w:asciiTheme="majorHAnsi" w:hAnsiTheme="majorHAnsi" w:cs="Cambria"/>
        </w:rPr>
        <w:br w:type="page"/>
      </w:r>
    </w:p>
    <w:p w:rsidR="008B30FC" w:rsidRPr="000C6825" w:rsidRDefault="008B30FC" w:rsidP="008B30FC">
      <w:pPr>
        <w:autoSpaceDE w:val="0"/>
        <w:autoSpaceDN w:val="0"/>
        <w:adjustRightInd w:val="0"/>
        <w:rPr>
          <w:rFonts w:ascii="Cambria" w:hAnsi="Cambria" w:cs="Cambria"/>
          <w:b/>
          <w:sz w:val="28"/>
          <w:szCs w:val="28"/>
        </w:rPr>
      </w:pPr>
      <w:r w:rsidRPr="000C6825">
        <w:rPr>
          <w:rFonts w:ascii="Cambria" w:hAnsi="Cambria" w:cs="Cambria"/>
          <w:b/>
          <w:sz w:val="28"/>
          <w:szCs w:val="28"/>
        </w:rPr>
        <w:lastRenderedPageBreak/>
        <w:t>School/District Goals Addressed</w:t>
      </w:r>
    </w:p>
    <w:p w:rsidR="00840A90" w:rsidRDefault="00840A90" w:rsidP="00840A90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>District goals</w:t>
      </w:r>
    </w:p>
    <w:p w:rsidR="00840A90" w:rsidRDefault="00840A90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Students will </w:t>
      </w:r>
      <w:r w:rsidR="005A0C9D">
        <w:rPr>
          <w:rFonts w:ascii="Cambria" w:hAnsi="Cambria" w:cs="Cambria"/>
        </w:rPr>
        <w:t>listen to and analyze music</w:t>
      </w:r>
    </w:p>
    <w:p w:rsidR="00840A90" w:rsidRDefault="00840A90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Students will </w:t>
      </w:r>
      <w:r w:rsidR="005A0C9D">
        <w:rPr>
          <w:rFonts w:ascii="Cambria" w:hAnsi="Cambria" w:cs="Cambria"/>
        </w:rPr>
        <w:t>listen to music in rondo form</w:t>
      </w:r>
    </w:p>
    <w:p w:rsidR="00840A90" w:rsidRDefault="005A0C9D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will identify rondo form</w:t>
      </w:r>
    </w:p>
    <w:p w:rsidR="00840A90" w:rsidRDefault="005A0C9D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will listen to and respond to music.</w:t>
      </w:r>
    </w:p>
    <w:p w:rsidR="005A0C9D" w:rsidRPr="005A0C9D" w:rsidRDefault="005A0C9D" w:rsidP="005A0C9D">
      <w:pPr>
        <w:pStyle w:val="ListParagraph"/>
        <w:autoSpaceDE w:val="0"/>
        <w:autoSpaceDN w:val="0"/>
        <w:adjustRightInd w:val="0"/>
        <w:ind w:left="1800"/>
        <w:rPr>
          <w:rFonts w:ascii="Cambria" w:hAnsi="Cambria" w:cs="Cambria"/>
        </w:rPr>
      </w:pPr>
    </w:p>
    <w:p w:rsidR="00840A90" w:rsidRDefault="00840A90" w:rsidP="00840A90">
      <w:pPr>
        <w:pStyle w:val="ListParagraph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School goals</w:t>
      </w:r>
    </w:p>
    <w:p w:rsidR="00BD554F" w:rsidRDefault="00840A90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Utilize </w:t>
      </w:r>
      <w:proofErr w:type="spellStart"/>
      <w:r>
        <w:rPr>
          <w:rFonts w:ascii="Cambria" w:hAnsi="Cambria" w:cs="Cambria"/>
        </w:rPr>
        <w:t>netbooks</w:t>
      </w:r>
      <w:proofErr w:type="spellEnd"/>
      <w:r>
        <w:rPr>
          <w:rFonts w:ascii="Cambria" w:hAnsi="Cambria" w:cs="Cambria"/>
        </w:rPr>
        <w:t xml:space="preserve"> in a variety of curricular areas</w:t>
      </w:r>
    </w:p>
    <w:p w:rsidR="00840A90" w:rsidRPr="00840A90" w:rsidRDefault="00840A90" w:rsidP="00840A9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Have students use </w:t>
      </w:r>
      <w:proofErr w:type="spellStart"/>
      <w:r>
        <w:rPr>
          <w:rFonts w:ascii="Cambria" w:hAnsi="Cambria" w:cs="Cambria"/>
        </w:rPr>
        <w:t>netbooks</w:t>
      </w:r>
      <w:proofErr w:type="spellEnd"/>
      <w:r>
        <w:rPr>
          <w:rFonts w:ascii="Cambria" w:hAnsi="Cambria" w:cs="Cambria"/>
        </w:rPr>
        <w:t>/technology to create meaningful products</w:t>
      </w:r>
    </w:p>
    <w:p w:rsidR="000C6825" w:rsidRDefault="000C6825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8B30FC" w:rsidRPr="00240D46" w:rsidRDefault="008B30FC" w:rsidP="008B30FC">
      <w:pPr>
        <w:autoSpaceDE w:val="0"/>
        <w:autoSpaceDN w:val="0"/>
        <w:adjustRightInd w:val="0"/>
        <w:rPr>
          <w:rFonts w:ascii="Cambria" w:hAnsi="Cambria" w:cs="Cambria"/>
          <w:sz w:val="28"/>
          <w:szCs w:val="28"/>
        </w:rPr>
      </w:pPr>
      <w:r w:rsidRPr="00240D46">
        <w:rPr>
          <w:rFonts w:ascii="Cambria" w:hAnsi="Cambria" w:cs="Cambria"/>
          <w:b/>
          <w:sz w:val="28"/>
          <w:szCs w:val="28"/>
        </w:rPr>
        <w:t>Student Learning Objectives</w:t>
      </w:r>
    </w:p>
    <w:p w:rsidR="00BB443C" w:rsidRPr="00F33893" w:rsidRDefault="00F33893" w:rsidP="00F33893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" w:hAnsi="Cambria" w:cs="Cambria"/>
        </w:rPr>
      </w:pPr>
      <w:r w:rsidRPr="00F33893">
        <w:rPr>
          <w:rFonts w:ascii="Cambria" w:hAnsi="Cambria" w:cs="Cambria"/>
        </w:rPr>
        <w:t>St</w:t>
      </w:r>
      <w:r>
        <w:rPr>
          <w:rFonts w:ascii="Cambria" w:hAnsi="Cambria" w:cs="Cambria"/>
        </w:rPr>
        <w:t xml:space="preserve">udents will be able to correctly identify the different sections in </w:t>
      </w:r>
      <w:r w:rsidRPr="00F33893">
        <w:rPr>
          <w:rFonts w:ascii="Cambria" w:hAnsi="Cambria" w:cs="Cambria"/>
        </w:rPr>
        <w:t>Fur Elise</w:t>
      </w:r>
      <w:r>
        <w:rPr>
          <w:rFonts w:ascii="Cambria" w:hAnsi="Cambria" w:cs="Cambria"/>
        </w:rPr>
        <w:t>, a piece in rondo form.</w:t>
      </w:r>
    </w:p>
    <w:p w:rsidR="00F33893" w:rsidRPr="00F33893" w:rsidRDefault="00F33893" w:rsidP="00F33893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will be able to show their understandings in graphic and pictorial form.</w:t>
      </w:r>
    </w:p>
    <w:p w:rsidR="0061035C" w:rsidRDefault="0061035C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8B30FC" w:rsidRPr="00240D46" w:rsidRDefault="008B30FC" w:rsidP="00DE5E4B">
      <w:pPr>
        <w:rPr>
          <w:rFonts w:ascii="Cambria" w:hAnsi="Cambria" w:cs="Cambria"/>
          <w:b/>
          <w:sz w:val="28"/>
          <w:szCs w:val="28"/>
        </w:rPr>
      </w:pPr>
      <w:r w:rsidRPr="00240D46">
        <w:rPr>
          <w:rFonts w:ascii="Cambria" w:hAnsi="Cambria" w:cs="Cambria"/>
          <w:b/>
          <w:sz w:val="28"/>
          <w:szCs w:val="28"/>
        </w:rPr>
        <w:t>Learning Activities – Lesson Plan Steps</w:t>
      </w:r>
    </w:p>
    <w:p w:rsidR="00D243EF" w:rsidRDefault="00D243EF" w:rsidP="00AD3B2B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This project will likely take </w:t>
      </w:r>
      <w:r w:rsidR="00DE5E4B">
        <w:rPr>
          <w:rFonts w:ascii="Cambria" w:hAnsi="Cambria" w:cs="Cambria"/>
        </w:rPr>
        <w:t>2 or 3 45 minute class periods</w:t>
      </w:r>
    </w:p>
    <w:p w:rsidR="00D243EF" w:rsidRDefault="00D243EF" w:rsidP="00AD3B2B">
      <w:pPr>
        <w:autoSpaceDE w:val="0"/>
        <w:autoSpaceDN w:val="0"/>
        <w:adjustRightInd w:val="0"/>
        <w:rPr>
          <w:rFonts w:ascii="Cambria" w:hAnsi="Cambria" w:cs="Cambria"/>
        </w:rPr>
      </w:pPr>
    </w:p>
    <w:p w:rsidR="00AD3B2B" w:rsidRDefault="00AD3B2B" w:rsidP="00AD3B2B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Pre-lesson – Students have been introduced to both </w:t>
      </w:r>
      <w:proofErr w:type="spellStart"/>
      <w:r w:rsidR="00DE5E4B">
        <w:rPr>
          <w:rFonts w:ascii="Cambria" w:hAnsi="Cambria" w:cs="Cambria"/>
        </w:rPr>
        <w:t>Webspiration</w:t>
      </w:r>
      <w:proofErr w:type="spellEnd"/>
      <w:r w:rsidR="00DE5E4B">
        <w:rPr>
          <w:rFonts w:ascii="Cambria" w:hAnsi="Cambria" w:cs="Cambria"/>
        </w:rPr>
        <w:t xml:space="preserve"> and how to find images on the internet site Yippy.com</w:t>
      </w:r>
    </w:p>
    <w:p w:rsidR="00AD3B2B" w:rsidRDefault="00AD3B2B" w:rsidP="00AD3B2B">
      <w:pPr>
        <w:autoSpaceDE w:val="0"/>
        <w:autoSpaceDN w:val="0"/>
        <w:adjustRightInd w:val="0"/>
        <w:rPr>
          <w:rFonts w:ascii="Cambria" w:hAnsi="Cambria" w:cs="Cambria"/>
        </w:rPr>
      </w:pP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Show students my finished product for Rondo in A major and discuss why </w:t>
      </w:r>
      <w:proofErr w:type="spellStart"/>
      <w:r>
        <w:rPr>
          <w:rFonts w:ascii="Cambria" w:hAnsi="Cambria" w:cs="Cambria"/>
        </w:rPr>
        <w:t>its</w:t>
      </w:r>
      <w:proofErr w:type="spellEnd"/>
      <w:r>
        <w:rPr>
          <w:rFonts w:ascii="Cambria" w:hAnsi="Cambria" w:cs="Cambria"/>
        </w:rPr>
        <w:t xml:space="preserve"> useful and how it offers them an opportunity for self-expression</w:t>
      </w:r>
    </w:p>
    <w:p w:rsidR="00241976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Model for students how to diagram the form of a piece of music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Coach students through doing the same for Fur Elise for the A and B section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Have students diagram the A section, C section, and A section on their own/with a partner/minimal guidance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Show students how to notate some thoughts on each section of what it makes them think of and have them do that for each section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Have students brainstorm ideas for pictures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search on Yippy for pictures and save them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insert pictures, times and section names into a </w:t>
      </w:r>
      <w:proofErr w:type="spellStart"/>
      <w:r>
        <w:rPr>
          <w:rFonts w:ascii="Cambria" w:hAnsi="Cambria" w:cs="Cambria"/>
        </w:rPr>
        <w:t>webspiration</w:t>
      </w:r>
      <w:proofErr w:type="spellEnd"/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write/prepare a brief rationale for the picture they chose.</w:t>
      </w:r>
    </w:p>
    <w:p w:rsidR="00DE5E4B" w:rsidRDefault="00DE5E4B" w:rsidP="008B30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Students present and evaluate projects.</w:t>
      </w:r>
    </w:p>
    <w:p w:rsidR="00240D46" w:rsidRDefault="00240D46" w:rsidP="00240D46">
      <w:pPr>
        <w:pStyle w:val="ListParagraph"/>
        <w:autoSpaceDE w:val="0"/>
        <w:autoSpaceDN w:val="0"/>
        <w:adjustRightInd w:val="0"/>
        <w:rPr>
          <w:rFonts w:ascii="Cambria" w:hAnsi="Cambria" w:cs="Cambria"/>
        </w:rPr>
      </w:pPr>
    </w:p>
    <w:p w:rsidR="00240D46" w:rsidRPr="00BD554F" w:rsidRDefault="00240D46" w:rsidP="00240D46">
      <w:pPr>
        <w:pStyle w:val="ListParagraph"/>
        <w:autoSpaceDE w:val="0"/>
        <w:autoSpaceDN w:val="0"/>
        <w:adjustRightInd w:val="0"/>
        <w:rPr>
          <w:rFonts w:ascii="Cambria" w:hAnsi="Cambria" w:cs="Cambria"/>
        </w:rPr>
      </w:pPr>
    </w:p>
    <w:p w:rsidR="00357EA5" w:rsidRDefault="00357EA5">
      <w:pPr>
        <w:rPr>
          <w:rFonts w:ascii="Cambria" w:hAnsi="Cambria" w:cs="Cambria"/>
          <w:b/>
          <w:sz w:val="28"/>
          <w:szCs w:val="28"/>
        </w:rPr>
      </w:pPr>
      <w:r>
        <w:rPr>
          <w:rFonts w:ascii="Cambria" w:hAnsi="Cambria" w:cs="Cambria"/>
          <w:b/>
          <w:sz w:val="28"/>
          <w:szCs w:val="28"/>
        </w:rPr>
        <w:br w:type="page"/>
      </w:r>
    </w:p>
    <w:p w:rsidR="008B30FC" w:rsidRPr="00240D46" w:rsidRDefault="008B30FC" w:rsidP="008B30FC">
      <w:pPr>
        <w:autoSpaceDE w:val="0"/>
        <w:autoSpaceDN w:val="0"/>
        <w:adjustRightInd w:val="0"/>
        <w:rPr>
          <w:rFonts w:ascii="Cambria" w:hAnsi="Cambria" w:cs="Cambria"/>
          <w:b/>
          <w:sz w:val="28"/>
          <w:szCs w:val="28"/>
        </w:rPr>
      </w:pPr>
      <w:r w:rsidRPr="00240D46">
        <w:rPr>
          <w:rFonts w:ascii="Cambria" w:hAnsi="Cambria" w:cs="Cambria"/>
          <w:b/>
          <w:sz w:val="28"/>
          <w:szCs w:val="28"/>
        </w:rPr>
        <w:lastRenderedPageBreak/>
        <w:t>Assessment/Evaluation</w:t>
      </w: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  <w:t>Their evaluation will be based on their effort during the process as well as their finished creation.</w:t>
      </w:r>
    </w:p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B30FC" w:rsidTr="008B30FC"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</w:tc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Process</w:t>
            </w:r>
          </w:p>
        </w:tc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</w:tr>
      <w:tr w:rsidR="008B30FC" w:rsidTr="008B30FC"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Beginning Understanding (BU)</w:t>
            </w:r>
          </w:p>
        </w:tc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showed little to no initiative or motivation to complete the project.</w:t>
            </w:r>
          </w:p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was off-task more often than not.</w:t>
            </w: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does not participate in evaluation aspect of project.</w:t>
            </w:r>
          </w:p>
        </w:tc>
        <w:tc>
          <w:tcPr>
            <w:tcW w:w="3192" w:type="dxa"/>
          </w:tcPr>
          <w:p w:rsidR="001C6AD8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correctly identifies one or two of the five sections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does not include times for two sections or incorrectly identifies the time for two sections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does not have a rationale for the pictures he/she chose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DE5E4B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does not show much difference between sections in the shapes/colors he/she chose.</w:t>
            </w:r>
          </w:p>
        </w:tc>
      </w:tr>
      <w:tr w:rsidR="008B30FC" w:rsidTr="008B30FC"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Partially Proficient (PP)</w:t>
            </w:r>
          </w:p>
        </w:tc>
        <w:tc>
          <w:tcPr>
            <w:tcW w:w="3192" w:type="dxa"/>
          </w:tcPr>
          <w:p w:rsidR="008B30FC" w:rsidRDefault="008B30FC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Student showed </w:t>
            </w:r>
            <w:r w:rsidR="002B0C72">
              <w:rPr>
                <w:rFonts w:ascii="Cambria" w:hAnsi="Cambria" w:cs="Cambria"/>
              </w:rPr>
              <w:t>inconsistent motivation during</w:t>
            </w:r>
            <w:r>
              <w:rPr>
                <w:rFonts w:ascii="Cambria" w:hAnsi="Cambria" w:cs="Cambria"/>
              </w:rPr>
              <w:t xml:space="preserve"> the </w:t>
            </w:r>
            <w:proofErr w:type="gramStart"/>
            <w:r>
              <w:rPr>
                <w:rFonts w:ascii="Cambria" w:hAnsi="Cambria" w:cs="Cambria"/>
              </w:rPr>
              <w:t xml:space="preserve">project </w:t>
            </w:r>
            <w:r w:rsidR="002B0C72">
              <w:rPr>
                <w:rFonts w:ascii="Cambria" w:hAnsi="Cambria" w:cs="Cambria"/>
              </w:rPr>
              <w:t>.</w:t>
            </w:r>
            <w:proofErr w:type="gramEnd"/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was usually on-task, but still distracted at times.</w:t>
            </w: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only evaluates own work or does not put thought into the evaluation of others’ work.</w:t>
            </w:r>
            <w:r w:rsidR="0076583C">
              <w:rPr>
                <w:rFonts w:ascii="Cambria" w:hAnsi="Cambria" w:cs="Cambria"/>
              </w:rPr>
              <w:t xml:space="preserve">  Student evaluated 1 to 3 projects.</w:t>
            </w:r>
          </w:p>
        </w:tc>
        <w:tc>
          <w:tcPr>
            <w:tcW w:w="3192" w:type="dxa"/>
          </w:tcPr>
          <w:p w:rsidR="001C6AD8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correctly identifies three or four of the five sections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does not include or incorrectly identifies the time for one section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has some rationale for the pictures he/she chose.</w:t>
            </w: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DE5E4B" w:rsidRDefault="00DE5E4B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shows some difference between sections in the shapes/colors he/she chose.</w:t>
            </w:r>
          </w:p>
        </w:tc>
      </w:tr>
    </w:tbl>
    <w:p w:rsidR="009B00FB" w:rsidRDefault="009B00FB">
      <w:r>
        <w:br w:type="page"/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B30FC" w:rsidTr="008B30FC">
        <w:tc>
          <w:tcPr>
            <w:tcW w:w="3192" w:type="dxa"/>
          </w:tcPr>
          <w:p w:rsidR="008B30FC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lastRenderedPageBreak/>
              <w:t>Proficient (P)</w:t>
            </w:r>
          </w:p>
        </w:tc>
        <w:tc>
          <w:tcPr>
            <w:tcW w:w="3192" w:type="dxa"/>
          </w:tcPr>
          <w:p w:rsidR="008B30FC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showed consistent motivation throughout the project.</w:t>
            </w: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was always on task and focused on their project.</w:t>
            </w: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Student evaluates own work and puts thought into the evaluation of other’s work. </w:t>
            </w:r>
            <w:r w:rsidR="0076583C">
              <w:rPr>
                <w:rFonts w:ascii="Cambria" w:hAnsi="Cambria" w:cs="Cambria"/>
              </w:rPr>
              <w:t xml:space="preserve"> Student evaluated at least 4 projects.</w:t>
            </w:r>
          </w:p>
        </w:tc>
        <w:tc>
          <w:tcPr>
            <w:tcW w:w="3192" w:type="dxa"/>
          </w:tcPr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correctly identifies all five sections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correctly identifies the time for all sections.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has a clear rationale for the pictures he/she chose.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1E3626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shows a significant difference between sections in the shapes/colors he/she chose.</w:t>
            </w:r>
          </w:p>
        </w:tc>
      </w:tr>
      <w:tr w:rsidR="008B30FC" w:rsidTr="008B30FC">
        <w:tc>
          <w:tcPr>
            <w:tcW w:w="3192" w:type="dxa"/>
          </w:tcPr>
          <w:p w:rsidR="008B30FC" w:rsidRDefault="00156747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Advanced (A)</w:t>
            </w:r>
          </w:p>
        </w:tc>
        <w:tc>
          <w:tcPr>
            <w:tcW w:w="3192" w:type="dxa"/>
          </w:tcPr>
          <w:p w:rsidR="008B30FC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showed consistent motivation and often took initiative to try new things during the project.</w:t>
            </w: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B0C72" w:rsidRDefault="002B0C72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was always on task and often seen helping others with their own project.</w:t>
            </w: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241976" w:rsidRDefault="00241976" w:rsidP="008B30FC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evaluates own work and puts thought into the evaluation of other’s work.</w:t>
            </w:r>
            <w:r w:rsidR="0076583C">
              <w:rPr>
                <w:rFonts w:ascii="Cambria" w:hAnsi="Cambria" w:cs="Cambria"/>
              </w:rPr>
              <w:t xml:space="preserve">  Student evaluated at least 6 projects.</w:t>
            </w:r>
          </w:p>
        </w:tc>
        <w:tc>
          <w:tcPr>
            <w:tcW w:w="3192" w:type="dxa"/>
          </w:tcPr>
          <w:p w:rsidR="009F1366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meets all proficient criteria.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Student completes at least one of the following extensions: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Includes beat numbers with time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Includes mode with time (major/minor)</w:t>
            </w: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</w:p>
          <w:p w:rsidR="00510AA0" w:rsidRDefault="00510AA0" w:rsidP="00510AA0">
            <w:pPr>
              <w:autoSpaceDE w:val="0"/>
              <w:autoSpaceDN w:val="0"/>
              <w:adjustRightIn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Learns a significant portion of the RH part for the A section on the piano.</w:t>
            </w:r>
          </w:p>
        </w:tc>
      </w:tr>
    </w:tbl>
    <w:p w:rsidR="008B30F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CE1C26" w:rsidRPr="00240D46" w:rsidRDefault="008B30FC" w:rsidP="008B30FC">
      <w:pPr>
        <w:autoSpaceDE w:val="0"/>
        <w:autoSpaceDN w:val="0"/>
        <w:adjustRightInd w:val="0"/>
        <w:rPr>
          <w:rFonts w:ascii="Cambria" w:hAnsi="Cambria" w:cs="Cambria"/>
          <w:b/>
          <w:sz w:val="28"/>
          <w:szCs w:val="28"/>
        </w:rPr>
      </w:pPr>
      <w:r w:rsidRPr="00240D46">
        <w:rPr>
          <w:rFonts w:ascii="Cambria" w:hAnsi="Cambria" w:cs="Cambria"/>
          <w:b/>
          <w:sz w:val="28"/>
          <w:szCs w:val="28"/>
        </w:rPr>
        <w:t xml:space="preserve">Adaptations </w:t>
      </w:r>
      <w:r w:rsidR="00240D46">
        <w:rPr>
          <w:rFonts w:ascii="Cambria" w:hAnsi="Cambria" w:cs="Cambria"/>
          <w:b/>
          <w:sz w:val="28"/>
          <w:szCs w:val="28"/>
        </w:rPr>
        <w:t>for special needs students and e</w:t>
      </w:r>
      <w:r w:rsidRPr="00240D46">
        <w:rPr>
          <w:rFonts w:ascii="Cambria" w:hAnsi="Cambria" w:cs="Cambria"/>
          <w:b/>
          <w:sz w:val="28"/>
          <w:szCs w:val="28"/>
        </w:rPr>
        <w:t>xtensions for advanced students</w:t>
      </w:r>
    </w:p>
    <w:p w:rsidR="0061035C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 w:rsidR="0061035C">
        <w:rPr>
          <w:rFonts w:ascii="Cambria" w:hAnsi="Cambria" w:cs="Cambria"/>
        </w:rPr>
        <w:t xml:space="preserve">The two major adaptations I need for classes are for Deaf and Hard of Hearing (DHH) students and for English Language Learners (ELL).  For DHH we have worked on a way to plug cochlear implants directly into the </w:t>
      </w:r>
      <w:proofErr w:type="spellStart"/>
      <w:r w:rsidR="0061035C">
        <w:rPr>
          <w:rFonts w:ascii="Cambria" w:hAnsi="Cambria" w:cs="Cambria"/>
        </w:rPr>
        <w:t>netbooks</w:t>
      </w:r>
      <w:proofErr w:type="spellEnd"/>
      <w:r w:rsidR="0061035C">
        <w:rPr>
          <w:rFonts w:ascii="Cambria" w:hAnsi="Cambria" w:cs="Cambria"/>
        </w:rPr>
        <w:t xml:space="preserve"> to aid with hearing.  For ELL students, all processes are visually and aurally modeled.  </w:t>
      </w:r>
    </w:p>
    <w:p w:rsidR="00510AA0" w:rsidRDefault="00510AA0" w:rsidP="008B30FC">
      <w:pPr>
        <w:autoSpaceDE w:val="0"/>
        <w:autoSpaceDN w:val="0"/>
        <w:adjustRightInd w:val="0"/>
        <w:rPr>
          <w:rFonts w:ascii="Cambria" w:hAnsi="Cambria" w:cs="Cambria"/>
        </w:rPr>
      </w:pPr>
    </w:p>
    <w:p w:rsidR="00292504" w:rsidRDefault="008B30FC" w:rsidP="008B30FC">
      <w:pPr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 w:rsidR="00050B16">
        <w:rPr>
          <w:rFonts w:ascii="Cambria" w:hAnsi="Cambria" w:cs="Cambria"/>
        </w:rPr>
        <w:t xml:space="preserve">For extensions, several ideas are given in the advanced part of the rubric.  </w:t>
      </w:r>
      <w:r w:rsidR="00510AA0">
        <w:rPr>
          <w:rFonts w:ascii="Cambria" w:hAnsi="Cambria" w:cs="Cambria"/>
        </w:rPr>
        <w:t xml:space="preserve">Students can include either the number of beats with the time section or include the modality of the section (major/minor).  Students can also use the keyboards in class to learn the RH part of </w:t>
      </w:r>
      <w:proofErr w:type="gramStart"/>
      <w:r w:rsidR="00510AA0">
        <w:rPr>
          <w:rFonts w:ascii="Cambria" w:hAnsi="Cambria" w:cs="Cambria"/>
        </w:rPr>
        <w:t>the</w:t>
      </w:r>
      <w:proofErr w:type="gramEnd"/>
      <w:r w:rsidR="00510AA0">
        <w:rPr>
          <w:rFonts w:ascii="Cambria" w:hAnsi="Cambria" w:cs="Cambria"/>
        </w:rPr>
        <w:t xml:space="preserve"> A section on the piano.</w:t>
      </w:r>
    </w:p>
    <w:p w:rsidR="00241976" w:rsidRDefault="00241976">
      <w:pPr>
        <w:rPr>
          <w:rFonts w:ascii="Cambria" w:hAnsi="Cambria" w:cs="Cambria"/>
        </w:rPr>
      </w:pPr>
      <w:r>
        <w:rPr>
          <w:rFonts w:ascii="Cambria" w:hAnsi="Cambria" w:cs="Cambria"/>
        </w:rPr>
        <w:br w:type="page"/>
      </w:r>
      <w:r w:rsidR="0076583C">
        <w:rPr>
          <w:rFonts w:ascii="Cambria" w:hAnsi="Cambria" w:cs="Cambria"/>
        </w:rPr>
        <w:lastRenderedPageBreak/>
        <w:t xml:space="preserve">Use the </w:t>
      </w:r>
      <w:r w:rsidR="009F1366">
        <w:rPr>
          <w:rFonts w:ascii="Cambria" w:hAnsi="Cambria" w:cs="Cambria"/>
        </w:rPr>
        <w:t xml:space="preserve">attached rubric </w:t>
      </w:r>
      <w:r w:rsidR="0076583C">
        <w:rPr>
          <w:rFonts w:ascii="Cambria" w:hAnsi="Cambria" w:cs="Cambria"/>
        </w:rPr>
        <w:t>to evaluate each project.  Put a check under the appropriate grade for each criteria met.  The grade with the most checks is your final grade for that student’s project.  Try to evaluate at least 4 other projects.</w:t>
      </w:r>
    </w:p>
    <w:p w:rsidR="00241976" w:rsidRDefault="00241976">
      <w:pPr>
        <w:rPr>
          <w:rFonts w:ascii="Cambria" w:hAnsi="Cambria" w:cs="Cambria"/>
        </w:rPr>
      </w:pPr>
    </w:p>
    <w:p w:rsidR="00241976" w:rsidRDefault="00241976">
      <w:pPr>
        <w:rPr>
          <w:rFonts w:ascii="Cambria" w:hAnsi="Cambria" w:cs="Cambria"/>
        </w:rPr>
      </w:pPr>
    </w:p>
    <w:p w:rsidR="00241976" w:rsidRDefault="00241976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241976" w:rsidTr="00241976"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241976" w:rsidTr="00241976"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241976" w:rsidRDefault="00241976">
            <w:pPr>
              <w:rPr>
                <w:rFonts w:ascii="Cambria" w:hAnsi="Cambria" w:cs="Cambria"/>
              </w:rPr>
            </w:pPr>
          </w:p>
        </w:tc>
      </w:tr>
    </w:tbl>
    <w:p w:rsidR="00241976" w:rsidRDefault="00241976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p w:rsidR="0076583C" w:rsidRDefault="0076583C" w:rsidP="0076583C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name: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BU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A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Final</w:t>
            </w:r>
          </w:p>
        </w:tc>
      </w:tr>
      <w:tr w:rsidR="0076583C" w:rsidTr="00B66C7A"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Product</w:t>
            </w: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  <w:tc>
          <w:tcPr>
            <w:tcW w:w="1596" w:type="dxa"/>
          </w:tcPr>
          <w:p w:rsidR="0076583C" w:rsidRDefault="0076583C" w:rsidP="00B66C7A">
            <w:pPr>
              <w:rPr>
                <w:rFonts w:ascii="Cambria" w:hAnsi="Cambria" w:cs="Cambria"/>
              </w:rPr>
            </w:pPr>
          </w:p>
        </w:tc>
      </w:tr>
    </w:tbl>
    <w:p w:rsidR="0076583C" w:rsidRDefault="0076583C">
      <w:pPr>
        <w:rPr>
          <w:rFonts w:ascii="Cambria" w:hAnsi="Cambria" w:cs="Cambria"/>
        </w:rPr>
      </w:pPr>
    </w:p>
    <w:p w:rsidR="0076583C" w:rsidRDefault="0076583C">
      <w:pPr>
        <w:rPr>
          <w:rFonts w:ascii="Cambria" w:hAnsi="Cambria" w:cs="Cambria"/>
        </w:rPr>
      </w:pPr>
    </w:p>
    <w:sectPr w:rsidR="0076583C" w:rsidSect="00CE1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6B4"/>
    <w:multiLevelType w:val="hybridMultilevel"/>
    <w:tmpl w:val="C1569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86AD8"/>
    <w:multiLevelType w:val="hybridMultilevel"/>
    <w:tmpl w:val="FF7031C0"/>
    <w:lvl w:ilvl="0" w:tplc="02B2A4C8">
      <w:start w:val="4"/>
      <w:numFmt w:val="bullet"/>
      <w:lvlText w:val="-"/>
      <w:lvlJc w:val="left"/>
      <w:pPr>
        <w:ind w:left="180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2186551"/>
    <w:multiLevelType w:val="hybridMultilevel"/>
    <w:tmpl w:val="F544EF0A"/>
    <w:lvl w:ilvl="0" w:tplc="B1C20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67809"/>
    <w:multiLevelType w:val="hybridMultilevel"/>
    <w:tmpl w:val="72F45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19586B"/>
    <w:multiLevelType w:val="hybridMultilevel"/>
    <w:tmpl w:val="17E877DC"/>
    <w:lvl w:ilvl="0" w:tplc="14904BD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30FC"/>
    <w:rsid w:val="00030F8B"/>
    <w:rsid w:val="00050B16"/>
    <w:rsid w:val="00052C1E"/>
    <w:rsid w:val="000B5EFA"/>
    <w:rsid w:val="000C6825"/>
    <w:rsid w:val="00156747"/>
    <w:rsid w:val="001C6AD8"/>
    <w:rsid w:val="001D01F3"/>
    <w:rsid w:val="001E3626"/>
    <w:rsid w:val="00200864"/>
    <w:rsid w:val="00240D46"/>
    <w:rsid w:val="00241976"/>
    <w:rsid w:val="00292504"/>
    <w:rsid w:val="002B0C72"/>
    <w:rsid w:val="00357EA5"/>
    <w:rsid w:val="00394F56"/>
    <w:rsid w:val="004F2255"/>
    <w:rsid w:val="0050673D"/>
    <w:rsid w:val="00510AA0"/>
    <w:rsid w:val="005710F9"/>
    <w:rsid w:val="00583DE7"/>
    <w:rsid w:val="005A0C9D"/>
    <w:rsid w:val="0061035C"/>
    <w:rsid w:val="0074110F"/>
    <w:rsid w:val="0076583C"/>
    <w:rsid w:val="007E1D74"/>
    <w:rsid w:val="0080111E"/>
    <w:rsid w:val="00840A90"/>
    <w:rsid w:val="00842FD0"/>
    <w:rsid w:val="008B30FC"/>
    <w:rsid w:val="008F7C7A"/>
    <w:rsid w:val="00953978"/>
    <w:rsid w:val="009B00FB"/>
    <w:rsid w:val="009F1366"/>
    <w:rsid w:val="00AD003E"/>
    <w:rsid w:val="00AD3B2B"/>
    <w:rsid w:val="00B505A3"/>
    <w:rsid w:val="00BB443C"/>
    <w:rsid w:val="00BD554F"/>
    <w:rsid w:val="00C11C31"/>
    <w:rsid w:val="00CE1C26"/>
    <w:rsid w:val="00D243EF"/>
    <w:rsid w:val="00D74049"/>
    <w:rsid w:val="00D8010F"/>
    <w:rsid w:val="00DE5E4B"/>
    <w:rsid w:val="00E51DFE"/>
    <w:rsid w:val="00F24A32"/>
    <w:rsid w:val="00F33893"/>
    <w:rsid w:val="00F3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0FC"/>
    <w:pPr>
      <w:ind w:left="720"/>
      <w:contextualSpacing/>
    </w:pPr>
  </w:style>
  <w:style w:type="table" w:styleId="TableGrid">
    <w:name w:val="Table Grid"/>
    <w:basedOn w:val="TableNormal"/>
    <w:uiPriority w:val="59"/>
    <w:rsid w:val="008B30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11C3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11C3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2010-10-15T02:19:00Z</dcterms:created>
  <dcterms:modified xsi:type="dcterms:W3CDTF">2010-10-20T01:13:00Z</dcterms:modified>
</cp:coreProperties>
</file>